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8F" w:rsidRPr="00157889" w:rsidRDefault="00CC4F8F" w:rsidP="00CC4F8F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7889">
        <w:rPr>
          <w:rFonts w:ascii="Times New Roman" w:hAnsi="Times New Roman" w:cs="Times New Roman"/>
          <w:b/>
          <w:bCs/>
          <w:sz w:val="28"/>
          <w:szCs w:val="24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CC4F8F" w:rsidRPr="00157889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имени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Ермека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Серкебаева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коммунального государственного учреждения «Управление образования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акимата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Северо-Казахстанской области»</w:t>
      </w:r>
    </w:p>
    <w:p w:rsidR="00CC4F8F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4F8F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4F8F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4F8F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4F8F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4F8F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4F8F" w:rsidRPr="002179C6" w:rsidRDefault="00CC4F8F" w:rsidP="00304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Тема кураторского часа:</w:t>
      </w:r>
    </w:p>
    <w:p w:rsidR="00CC4F8F" w:rsidRDefault="00304A2A" w:rsidP="00304A2A">
      <w:pPr>
        <w:ind w:firstLine="708"/>
        <w:jc w:val="center"/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kk-KZ"/>
        </w:rPr>
      </w:pPr>
      <w: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kk-KZ"/>
        </w:rPr>
        <w:t>« Наурыз мейрамы –Праздник весны»</w:t>
      </w:r>
    </w:p>
    <w:p w:rsidR="00CC4F8F" w:rsidRPr="002179C6" w:rsidRDefault="00CC4F8F" w:rsidP="00CC4F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CC4F8F" w:rsidRPr="002179C6" w:rsidRDefault="00CC4F8F" w:rsidP="00CC4F8F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CC4F8F" w:rsidRPr="002179C6" w:rsidRDefault="00CC4F8F" w:rsidP="00CC4F8F">
      <w:pPr>
        <w:spacing w:after="0" w:line="240" w:lineRule="auto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CC4F8F" w:rsidRPr="002179C6" w:rsidRDefault="00CC4F8F" w:rsidP="00CC4F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CC4F8F" w:rsidRDefault="00CC4F8F" w:rsidP="00CC4F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04A2A" w:rsidRDefault="00304A2A" w:rsidP="00CC4F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Кураторы 2 курса: Стадухина Ю.В</w:t>
      </w:r>
    </w:p>
    <w:p w:rsidR="00304A2A" w:rsidRPr="002179C6" w:rsidRDefault="00304A2A" w:rsidP="00CC4F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Тукен К.Ш.</w:t>
      </w:r>
    </w:p>
    <w:p w:rsidR="00CC4F8F" w:rsidRDefault="00CC4F8F" w:rsidP="00CC4F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C4F8F" w:rsidRDefault="00CC4F8F" w:rsidP="00CC4F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C4F8F" w:rsidRDefault="00CC4F8F" w:rsidP="00CC4F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C4F8F" w:rsidRDefault="00CC4F8F" w:rsidP="00CC4F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04A2A" w:rsidRPr="002179C6" w:rsidRDefault="00304A2A" w:rsidP="00304A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</w:t>
      </w:r>
    </w:p>
    <w:p w:rsidR="00CC4F8F" w:rsidRPr="00157889" w:rsidRDefault="00CC4F8F" w:rsidP="00CC4F8F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4F8F" w:rsidRDefault="00CC4F8F" w:rsidP="00CC4F8F"/>
    <w:p w:rsidR="00AC328B" w:rsidRDefault="00AC328B"/>
    <w:p w:rsidR="00304A2A" w:rsidRDefault="00304A2A" w:rsidP="00304A2A">
      <w:pPr>
        <w:jc w:val="center"/>
        <w:rPr>
          <w:rFonts w:ascii="Times New Roman" w:hAnsi="Times New Roman" w:cs="Times New Roman"/>
          <w:b/>
          <w:sz w:val="28"/>
        </w:rPr>
      </w:pPr>
      <w:r w:rsidRPr="00304A2A">
        <w:rPr>
          <w:rFonts w:ascii="Times New Roman" w:hAnsi="Times New Roman" w:cs="Times New Roman"/>
          <w:b/>
          <w:sz w:val="28"/>
        </w:rPr>
        <w:t>г. Петропавловск 2021</w:t>
      </w:r>
    </w:p>
    <w:p w:rsidR="00304A2A" w:rsidRDefault="00304A2A" w:rsidP="00304A2A">
      <w:pPr>
        <w:jc w:val="center"/>
        <w:rPr>
          <w:rFonts w:ascii="Times New Roman" w:hAnsi="Times New Roman" w:cs="Times New Roman"/>
          <w:b/>
          <w:sz w:val="28"/>
        </w:rPr>
      </w:pPr>
    </w:p>
    <w:p w:rsidR="003E5F0C" w:rsidRDefault="003E5F0C" w:rsidP="003E5F0C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E5F0C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3E5F0C">
        <w:rPr>
          <w:rFonts w:ascii="Times New Roman" w:eastAsia="Calibri" w:hAnsi="Times New Roman"/>
          <w:sz w:val="28"/>
          <w:szCs w:val="28"/>
          <w:lang w:val="kk-KZ"/>
        </w:rPr>
        <w:t xml:space="preserve"> ориентация личности на общечеловеческие и национальные ценности, уважение к родному и </w:t>
      </w:r>
      <w:r w:rsidRPr="003E5F0C">
        <w:rPr>
          <w:rFonts w:ascii="Times New Roman" w:hAnsi="Times New Roman"/>
          <w:sz w:val="28"/>
          <w:szCs w:val="28"/>
          <w:lang w:val="kk-KZ"/>
        </w:rPr>
        <w:t>государственному языкам,</w:t>
      </w:r>
      <w:r w:rsidRPr="003E5F0C">
        <w:rPr>
          <w:rFonts w:ascii="Times New Roman" w:eastAsia="Calibri" w:hAnsi="Times New Roman"/>
          <w:sz w:val="28"/>
          <w:szCs w:val="28"/>
          <w:lang w:val="kk-KZ"/>
        </w:rPr>
        <w:t xml:space="preserve"> культуре казахского народа, этносов и этнических групп Республики Казахстан.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Важное место в системе национального воспитания занимает утверждение общечеловеческих моральных ценностей: правды, любви, справедливости, патриотизма, доброты, трудолюбия, других добродетелей.  Эффективность нравственного воспитания значительно возрастает, когда оно опирается на народную мораль, традиции, обычаи, обряды, которые в себе содержат высокие моральные образцы, идеи, идеалы, взгляды, поведенческие нормы, обогащенные тысячелетним опытом мудрости народа, несут мощный нравственный потенциал, напрвленный на воспитание личности гражданина государства      </w:t>
      </w:r>
    </w:p>
    <w:p w:rsidR="00304A2A" w:rsidRDefault="00304A2A" w:rsidP="003E5F0C">
      <w:pPr>
        <w:rPr>
          <w:rFonts w:ascii="Times New Roman" w:hAnsi="Times New Roman" w:cs="Times New Roman"/>
          <w:sz w:val="28"/>
        </w:rPr>
      </w:pPr>
    </w:p>
    <w:p w:rsidR="003E5F0C" w:rsidRDefault="003E5F0C" w:rsidP="003E5F0C">
      <w:pPr>
        <w:rPr>
          <w:rFonts w:ascii="Times New Roman" w:hAnsi="Times New Roman" w:cs="Times New Roman"/>
          <w:sz w:val="28"/>
        </w:rPr>
      </w:pPr>
    </w:p>
    <w:p w:rsidR="008047B1" w:rsidRDefault="008047B1" w:rsidP="008047B1">
      <w:pPr>
        <w:ind w:firstLine="708"/>
        <w:jc w:val="center"/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kk-KZ"/>
        </w:rPr>
      </w:pPr>
      <w: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kk-KZ"/>
        </w:rPr>
        <w:t>« Наурыз мейрамы –Праздник весны»</w:t>
      </w:r>
    </w:p>
    <w:p w:rsidR="008047B1" w:rsidRPr="009B355F" w:rsidRDefault="008047B1" w:rsidP="003E5F0C">
      <w:pPr>
        <w:rPr>
          <w:rFonts w:ascii="Times New Roman" w:hAnsi="Times New Roman" w:cs="Times New Roman"/>
          <w:sz w:val="32"/>
        </w:rPr>
      </w:pPr>
      <w:r w:rsidRPr="009B355F">
        <w:rPr>
          <w:rFonts w:ascii="Times New Roman" w:hAnsi="Times New Roman" w:cs="Times New Roman"/>
          <w:sz w:val="32"/>
        </w:rPr>
        <w:t xml:space="preserve">Праздник </w:t>
      </w:r>
      <w:proofErr w:type="spellStart"/>
      <w:r w:rsidRPr="009B355F">
        <w:rPr>
          <w:rFonts w:ascii="Times New Roman" w:hAnsi="Times New Roman" w:cs="Times New Roman"/>
          <w:sz w:val="32"/>
        </w:rPr>
        <w:t>Наурыз</w:t>
      </w:r>
      <w:proofErr w:type="spellEnd"/>
      <w:r w:rsidRPr="009B355F">
        <w:rPr>
          <w:rFonts w:ascii="Times New Roman" w:hAnsi="Times New Roman" w:cs="Times New Roman"/>
          <w:sz w:val="32"/>
        </w:rPr>
        <w:t xml:space="preserve"> уходит своими корнями в далекие времена. В Казахстане символизирует плодородие, дружбу и любовь. В этот день люди одеваются нарядно, ходят в гости к родным и близким не смолкают добрые пожелания. Для восточных народов </w:t>
      </w:r>
      <w:proofErr w:type="spellStart"/>
      <w:r w:rsidRPr="009B355F">
        <w:rPr>
          <w:rFonts w:ascii="Times New Roman" w:hAnsi="Times New Roman" w:cs="Times New Roman"/>
          <w:sz w:val="32"/>
        </w:rPr>
        <w:t>Наурыз</w:t>
      </w:r>
      <w:proofErr w:type="spellEnd"/>
      <w:r w:rsidRPr="009B355F">
        <w:rPr>
          <w:rFonts w:ascii="Times New Roman" w:hAnsi="Times New Roman" w:cs="Times New Roman"/>
          <w:sz w:val="32"/>
        </w:rPr>
        <w:t xml:space="preserve"> все равно, что Новый год, ведь ба праздника </w:t>
      </w:r>
      <w:proofErr w:type="gramStart"/>
      <w:r w:rsidRPr="009B355F">
        <w:rPr>
          <w:rFonts w:ascii="Times New Roman" w:hAnsi="Times New Roman" w:cs="Times New Roman"/>
          <w:sz w:val="32"/>
        </w:rPr>
        <w:t>считаются  вестниками</w:t>
      </w:r>
      <w:proofErr w:type="gramEnd"/>
      <w:r w:rsidRPr="009B355F">
        <w:rPr>
          <w:rFonts w:ascii="Times New Roman" w:hAnsi="Times New Roman" w:cs="Times New Roman"/>
          <w:sz w:val="32"/>
        </w:rPr>
        <w:t xml:space="preserve"> новой жизни. Праздник </w:t>
      </w:r>
      <w:proofErr w:type="spellStart"/>
      <w:r w:rsidRPr="009B355F">
        <w:rPr>
          <w:rFonts w:ascii="Times New Roman" w:hAnsi="Times New Roman" w:cs="Times New Roman"/>
          <w:sz w:val="32"/>
        </w:rPr>
        <w:t>Наурыз</w:t>
      </w:r>
      <w:proofErr w:type="spellEnd"/>
      <w:r w:rsidRPr="009B355F">
        <w:rPr>
          <w:rFonts w:ascii="Times New Roman" w:hAnsi="Times New Roman" w:cs="Times New Roman"/>
          <w:sz w:val="32"/>
        </w:rPr>
        <w:t xml:space="preserve"> на персидском языке означает не что иное как «новый день»</w:t>
      </w:r>
    </w:p>
    <w:p w:rsidR="009B355F" w:rsidRDefault="008047B1" w:rsidP="009B355F">
      <w:pPr>
        <w:pStyle w:val="a3"/>
        <w:spacing w:after="150" w:afterAutospacing="0"/>
        <w:rPr>
          <w:color w:val="242424"/>
          <w:sz w:val="32"/>
          <w:szCs w:val="26"/>
        </w:rPr>
      </w:pPr>
      <w:proofErr w:type="spellStart"/>
      <w:r w:rsidRPr="009B355F">
        <w:rPr>
          <w:sz w:val="32"/>
        </w:rPr>
        <w:t>Наурыз</w:t>
      </w:r>
      <w:proofErr w:type="spellEnd"/>
      <w:r w:rsidRPr="009B355F">
        <w:rPr>
          <w:sz w:val="32"/>
        </w:rPr>
        <w:t xml:space="preserve">- праздник, который начали отмечать до появления ислама, он достался восточным </w:t>
      </w:r>
      <w:proofErr w:type="spellStart"/>
      <w:r w:rsidRPr="009B355F">
        <w:rPr>
          <w:sz w:val="32"/>
        </w:rPr>
        <w:t>народвм</w:t>
      </w:r>
      <w:proofErr w:type="spellEnd"/>
      <w:r w:rsidRPr="009B355F">
        <w:rPr>
          <w:sz w:val="32"/>
        </w:rPr>
        <w:t xml:space="preserve"> в память о языческих верованиях, когда в почете у предков были природные культы.</w:t>
      </w:r>
      <w:r w:rsidRPr="009B355F">
        <w:rPr>
          <w:sz w:val="36"/>
        </w:rPr>
        <w:t xml:space="preserve"> </w:t>
      </w:r>
      <w:r w:rsidRPr="009B355F">
        <w:rPr>
          <w:color w:val="242424"/>
          <w:sz w:val="32"/>
          <w:szCs w:val="26"/>
        </w:rPr>
        <w:t xml:space="preserve">Наступление </w:t>
      </w:r>
      <w:proofErr w:type="spellStart"/>
      <w:r w:rsidRPr="009B355F">
        <w:rPr>
          <w:color w:val="242424"/>
          <w:sz w:val="32"/>
          <w:szCs w:val="26"/>
        </w:rPr>
        <w:t>Наурыза</w:t>
      </w:r>
      <w:proofErr w:type="spellEnd"/>
      <w:r w:rsidRPr="009B355F">
        <w:rPr>
          <w:color w:val="242424"/>
          <w:sz w:val="32"/>
          <w:szCs w:val="26"/>
        </w:rPr>
        <w:t xml:space="preserve"> у казахов издревле считалось временем перемен, поэтому к празднику начинали готовиться за несколько недель. Накануне </w:t>
      </w:r>
      <w:proofErr w:type="spellStart"/>
      <w:r w:rsidRPr="009B355F">
        <w:rPr>
          <w:color w:val="242424"/>
          <w:sz w:val="32"/>
          <w:szCs w:val="26"/>
        </w:rPr>
        <w:t>Наурыза</w:t>
      </w:r>
      <w:proofErr w:type="spellEnd"/>
      <w:r w:rsidRPr="009B355F">
        <w:rPr>
          <w:color w:val="242424"/>
          <w:sz w:val="32"/>
          <w:szCs w:val="26"/>
        </w:rPr>
        <w:t xml:space="preserve"> старались простить все обиды и оставить все неприятное в уходящем году, наводили порядок в жилищах, заранее готовили яркие праздничные наряды. В день праздника накрывали богатый </w:t>
      </w:r>
      <w:proofErr w:type="spellStart"/>
      <w:r w:rsidRPr="009B355F">
        <w:rPr>
          <w:color w:val="242424"/>
          <w:sz w:val="32"/>
          <w:szCs w:val="26"/>
        </w:rPr>
        <w:t>дастархан</w:t>
      </w:r>
      <w:proofErr w:type="spellEnd"/>
      <w:r w:rsidRPr="009B355F">
        <w:rPr>
          <w:color w:val="242424"/>
          <w:sz w:val="32"/>
          <w:szCs w:val="26"/>
        </w:rPr>
        <w:t xml:space="preserve">: считалось, что щедрое празднование </w:t>
      </w:r>
      <w:proofErr w:type="spellStart"/>
      <w:r w:rsidRPr="009B355F">
        <w:rPr>
          <w:color w:val="242424"/>
          <w:sz w:val="32"/>
          <w:szCs w:val="26"/>
        </w:rPr>
        <w:t>Наурыза</w:t>
      </w:r>
      <w:proofErr w:type="spellEnd"/>
      <w:r w:rsidRPr="009B355F">
        <w:rPr>
          <w:color w:val="242424"/>
          <w:sz w:val="32"/>
          <w:szCs w:val="26"/>
        </w:rPr>
        <w:t xml:space="preserve"> принесет в дом изобилие и успех в предстоящем году. Присутствие цифры «7» в период празднования являлось обязательным — она символизировала 7 дней недели, временн</w:t>
      </w:r>
      <w:r w:rsidRPr="009B355F">
        <w:rPr>
          <w:color w:val="242424"/>
          <w:sz w:val="32"/>
          <w:szCs w:val="26"/>
        </w:rPr>
        <w:t>ых единиц бесконечной вселенной.</w:t>
      </w:r>
    </w:p>
    <w:p w:rsidR="009B355F" w:rsidRPr="009B355F" w:rsidRDefault="008047B1" w:rsidP="009B355F">
      <w:pPr>
        <w:pStyle w:val="a3"/>
        <w:spacing w:after="150" w:afterAutospacing="0"/>
        <w:rPr>
          <w:color w:val="242424"/>
          <w:szCs w:val="20"/>
        </w:rPr>
      </w:pPr>
      <w:r w:rsidRPr="009B355F">
        <w:rPr>
          <w:color w:val="242424"/>
          <w:sz w:val="36"/>
          <w:szCs w:val="26"/>
        </w:rPr>
        <w:lastRenderedPageBreak/>
        <w:t xml:space="preserve"> </w:t>
      </w:r>
      <w:r w:rsidR="009B355F" w:rsidRPr="009B355F">
        <w:rPr>
          <w:color w:val="242424"/>
          <w:sz w:val="36"/>
          <w:szCs w:val="26"/>
        </w:rPr>
        <w:t xml:space="preserve"> </w:t>
      </w:r>
      <w:r w:rsidR="009B355F" w:rsidRPr="009B355F">
        <w:rPr>
          <w:rFonts w:ascii="Arial" w:hAnsi="Arial" w:cs="Arial"/>
          <w:color w:val="242424"/>
          <w:sz w:val="28"/>
          <w:szCs w:val="26"/>
        </w:rPr>
        <w:t> </w:t>
      </w:r>
      <w:r w:rsidR="009B355F" w:rsidRPr="009B355F">
        <w:rPr>
          <w:color w:val="242424"/>
          <w:sz w:val="32"/>
          <w:szCs w:val="26"/>
        </w:rPr>
        <w:t xml:space="preserve">Главным ритуальным блюдом </w:t>
      </w:r>
      <w:proofErr w:type="spellStart"/>
      <w:r w:rsidR="009B355F" w:rsidRPr="009B355F">
        <w:rPr>
          <w:color w:val="242424"/>
          <w:sz w:val="32"/>
          <w:szCs w:val="26"/>
        </w:rPr>
        <w:t>Наурыза</w:t>
      </w:r>
      <w:proofErr w:type="spellEnd"/>
      <w:r w:rsidR="009B355F" w:rsidRPr="009B355F">
        <w:rPr>
          <w:color w:val="242424"/>
          <w:sz w:val="32"/>
          <w:szCs w:val="26"/>
        </w:rPr>
        <w:t xml:space="preserve"> у казахов являлся </w:t>
      </w:r>
      <w:proofErr w:type="spellStart"/>
      <w:r w:rsidR="009B355F" w:rsidRPr="009B355F">
        <w:rPr>
          <w:color w:val="242424"/>
          <w:sz w:val="32"/>
          <w:szCs w:val="26"/>
        </w:rPr>
        <w:t>наурыз</w:t>
      </w:r>
      <w:proofErr w:type="spellEnd"/>
      <w:r w:rsidR="009B355F" w:rsidRPr="009B355F">
        <w:rPr>
          <w:color w:val="242424"/>
          <w:sz w:val="32"/>
          <w:szCs w:val="26"/>
        </w:rPr>
        <w:t>-коже, состоящий из 7 ингредиентов, мяса, воды, муки, масла, пшена, соли и молока, олицетворяющих радость, удачу, мудрость, здоровье, благосостояние, скорость, рост и божественную защиту. Блюдо затем разливали в семь чаш и ставили перед мудрыми старцами-аксакалами. Кроме того, каждый хозяин должен был пригласить семерых гостей, а также сам побывать в семи домах. </w:t>
      </w:r>
    </w:p>
    <w:p w:rsidR="009B355F" w:rsidRPr="009B355F" w:rsidRDefault="009B355F" w:rsidP="009B355F">
      <w:pPr>
        <w:pStyle w:val="a3"/>
        <w:spacing w:after="150" w:afterAutospacing="0"/>
        <w:rPr>
          <w:color w:val="242424"/>
          <w:szCs w:val="20"/>
        </w:rPr>
      </w:pPr>
      <w:r w:rsidRPr="009B355F">
        <w:rPr>
          <w:color w:val="242424"/>
          <w:sz w:val="32"/>
          <w:szCs w:val="26"/>
        </w:rPr>
        <w:t xml:space="preserve">Главным напитком на праздничном столе являлся кумыс, приготовленный из кобыльего молока. Обязательно готовили </w:t>
      </w:r>
      <w:proofErr w:type="spellStart"/>
      <w:r w:rsidRPr="009B355F">
        <w:rPr>
          <w:color w:val="242424"/>
          <w:sz w:val="32"/>
          <w:szCs w:val="26"/>
        </w:rPr>
        <w:t>баурсаки</w:t>
      </w:r>
      <w:proofErr w:type="spellEnd"/>
      <w:r w:rsidRPr="009B355F">
        <w:rPr>
          <w:color w:val="242424"/>
          <w:sz w:val="32"/>
          <w:szCs w:val="26"/>
        </w:rPr>
        <w:t xml:space="preserve"> – жаренные в кипящем масле круглые кусочки теста.</w:t>
      </w:r>
    </w:p>
    <w:p w:rsidR="009B355F" w:rsidRPr="009B355F" w:rsidRDefault="009B355F" w:rsidP="009B355F">
      <w:pPr>
        <w:pStyle w:val="a3"/>
        <w:spacing w:after="150" w:afterAutospacing="0"/>
        <w:rPr>
          <w:color w:val="242424"/>
          <w:szCs w:val="20"/>
        </w:rPr>
      </w:pPr>
      <w:r w:rsidRPr="009B355F">
        <w:rPr>
          <w:color w:val="242424"/>
          <w:sz w:val="32"/>
          <w:szCs w:val="26"/>
        </w:rPr>
        <w:t xml:space="preserve">Празднование </w:t>
      </w:r>
      <w:proofErr w:type="spellStart"/>
      <w:r w:rsidRPr="009B355F">
        <w:rPr>
          <w:color w:val="242424"/>
          <w:sz w:val="32"/>
          <w:szCs w:val="26"/>
        </w:rPr>
        <w:t>Наурыза</w:t>
      </w:r>
      <w:proofErr w:type="spellEnd"/>
      <w:r w:rsidRPr="009B355F">
        <w:rPr>
          <w:color w:val="242424"/>
          <w:sz w:val="32"/>
          <w:szCs w:val="26"/>
        </w:rPr>
        <w:t xml:space="preserve"> не обходится без различных национальных игр, как правило, носящих состязательный характер. Обычно праздник начинался с «</w:t>
      </w:r>
      <w:proofErr w:type="spellStart"/>
      <w:r w:rsidRPr="009B355F">
        <w:rPr>
          <w:color w:val="242424"/>
          <w:sz w:val="32"/>
          <w:szCs w:val="26"/>
        </w:rPr>
        <w:t>айтыса</w:t>
      </w:r>
      <w:proofErr w:type="spellEnd"/>
      <w:r w:rsidRPr="009B355F">
        <w:rPr>
          <w:color w:val="242424"/>
          <w:sz w:val="32"/>
          <w:szCs w:val="26"/>
        </w:rPr>
        <w:t>», импровизированного поэтического состязания двух акынов – поэтов, а заканчивался народными играми, в которых принимали участие как взрослые, так и дети.</w:t>
      </w:r>
    </w:p>
    <w:p w:rsidR="009B355F" w:rsidRPr="009B355F" w:rsidRDefault="009B355F" w:rsidP="009B355F">
      <w:pPr>
        <w:pStyle w:val="a3"/>
        <w:spacing w:after="150" w:afterAutospacing="0"/>
        <w:rPr>
          <w:color w:val="242424"/>
          <w:szCs w:val="20"/>
        </w:rPr>
      </w:pPr>
      <w:r w:rsidRPr="009B355F">
        <w:rPr>
          <w:color w:val="242424"/>
          <w:sz w:val="32"/>
          <w:szCs w:val="26"/>
        </w:rPr>
        <w:t>В силу кочевого образа жизни и необходимости готовить лошадей к длинным переходам во время перекочевки на новые места, у казахов были широко распространены всевозможные игры и соревнования, связанные с лошадьми. В день весеннего равноденствия молодые джигиты мерились силой в «</w:t>
      </w:r>
      <w:proofErr w:type="spellStart"/>
      <w:r w:rsidRPr="009B355F">
        <w:rPr>
          <w:color w:val="242424"/>
          <w:sz w:val="32"/>
          <w:szCs w:val="26"/>
        </w:rPr>
        <w:t>байге</w:t>
      </w:r>
      <w:proofErr w:type="spellEnd"/>
      <w:r w:rsidRPr="009B355F">
        <w:rPr>
          <w:color w:val="242424"/>
          <w:sz w:val="32"/>
          <w:szCs w:val="26"/>
        </w:rPr>
        <w:t>» – скачках по пересечённой местности на большие расстояния, победа в которых зависела исключительно на выносливости лошади. Известно, что перед скачками наездники заплетали хвост и гриву своих скакунов в косы, вплетая в них перья филина или специальные амулеты, для того, чтобы защитить их от сглаза.</w:t>
      </w:r>
    </w:p>
    <w:p w:rsidR="009B355F" w:rsidRPr="009B355F" w:rsidRDefault="009B355F" w:rsidP="009B355F">
      <w:pPr>
        <w:pStyle w:val="a3"/>
        <w:spacing w:after="150" w:afterAutospacing="0"/>
        <w:rPr>
          <w:color w:val="242424"/>
          <w:szCs w:val="20"/>
        </w:rPr>
      </w:pPr>
      <w:r w:rsidRPr="009B355F">
        <w:rPr>
          <w:color w:val="242424"/>
          <w:sz w:val="32"/>
          <w:szCs w:val="26"/>
        </w:rPr>
        <w:t xml:space="preserve">В праздник </w:t>
      </w:r>
      <w:proofErr w:type="spellStart"/>
      <w:r w:rsidRPr="009B355F">
        <w:rPr>
          <w:color w:val="242424"/>
          <w:sz w:val="32"/>
          <w:szCs w:val="26"/>
        </w:rPr>
        <w:t>Наурыз</w:t>
      </w:r>
      <w:proofErr w:type="spellEnd"/>
      <w:r w:rsidRPr="009B355F">
        <w:rPr>
          <w:color w:val="242424"/>
          <w:sz w:val="32"/>
          <w:szCs w:val="26"/>
        </w:rPr>
        <w:t xml:space="preserve"> не только юноши, но и девушки участвовали в конных играх. В национальной игре «</w:t>
      </w:r>
      <w:proofErr w:type="spellStart"/>
      <w:r w:rsidRPr="009B355F">
        <w:rPr>
          <w:color w:val="242424"/>
          <w:sz w:val="32"/>
          <w:szCs w:val="26"/>
        </w:rPr>
        <w:t>кыз-қуу</w:t>
      </w:r>
      <w:proofErr w:type="spellEnd"/>
      <w:r w:rsidRPr="009B355F">
        <w:rPr>
          <w:color w:val="242424"/>
          <w:sz w:val="32"/>
          <w:szCs w:val="26"/>
        </w:rPr>
        <w:t>» («догони девушку») девушка и юноша верхом на лошадях выходили в поле. Если в состязании одерживал победу джигит, он получал право на руку и сердце девушки – согласно древнему обычаю, по которому, прежде чем жениться, юноша должен был доказать свое мастерство наездника, а также умение держаться в седле. Если он не догоняет девушку, то на обратном пути она должна догнать парня и ударить его плетью. Все это превращалось в веселое и увлекательное зрелище для всех собравшихся. </w:t>
      </w:r>
    </w:p>
    <w:p w:rsidR="009B355F" w:rsidRDefault="009B355F" w:rsidP="003E5F0C">
      <w:pPr>
        <w:rPr>
          <w:rFonts w:ascii="Times New Roman" w:hAnsi="Times New Roman" w:cs="Times New Roman"/>
          <w:color w:val="242424"/>
          <w:sz w:val="32"/>
          <w:szCs w:val="26"/>
        </w:rPr>
      </w:pPr>
    </w:p>
    <w:p w:rsidR="009B355F" w:rsidRPr="009B355F" w:rsidRDefault="009B355F" w:rsidP="003E5F0C">
      <w:pPr>
        <w:rPr>
          <w:rFonts w:ascii="Times New Roman" w:hAnsi="Times New Roman" w:cs="Times New Roman"/>
          <w:color w:val="242424"/>
          <w:sz w:val="32"/>
          <w:szCs w:val="26"/>
        </w:rPr>
      </w:pPr>
    </w:p>
    <w:p w:rsidR="008047B1" w:rsidRDefault="008047B1" w:rsidP="003E5F0C">
      <w:pPr>
        <w:rPr>
          <w:rFonts w:ascii="Times New Roman" w:hAnsi="Times New Roman" w:cs="Times New Roman"/>
          <w:color w:val="242424"/>
          <w:sz w:val="32"/>
          <w:szCs w:val="26"/>
        </w:rPr>
      </w:pPr>
      <w:r w:rsidRPr="009B355F">
        <w:rPr>
          <w:rFonts w:ascii="Times New Roman" w:hAnsi="Times New Roman" w:cs="Times New Roman"/>
          <w:color w:val="242424"/>
          <w:sz w:val="32"/>
          <w:szCs w:val="26"/>
        </w:rPr>
        <w:t>В этом году 18.</w:t>
      </w:r>
      <w:r w:rsidR="009B355F" w:rsidRPr="009B355F">
        <w:rPr>
          <w:rFonts w:ascii="Times New Roman" w:hAnsi="Times New Roman" w:cs="Times New Roman"/>
          <w:color w:val="242424"/>
          <w:sz w:val="32"/>
          <w:szCs w:val="26"/>
        </w:rPr>
        <w:t xml:space="preserve">03.2022 классный час мы провели в формате конкурса между курсами. </w:t>
      </w:r>
      <w:r w:rsidR="009B355F">
        <w:rPr>
          <w:rFonts w:ascii="Times New Roman" w:hAnsi="Times New Roman" w:cs="Times New Roman"/>
          <w:color w:val="242424"/>
          <w:sz w:val="32"/>
          <w:szCs w:val="26"/>
        </w:rPr>
        <w:t xml:space="preserve">Каждый курс подготовился к конкурсу в несколько этапов. Студенты приготовили Национальное блюдо, показали </w:t>
      </w:r>
      <w:proofErr w:type="gramStart"/>
      <w:r w:rsidR="009B355F">
        <w:rPr>
          <w:rFonts w:ascii="Times New Roman" w:hAnsi="Times New Roman" w:cs="Times New Roman"/>
          <w:color w:val="242424"/>
          <w:sz w:val="32"/>
          <w:szCs w:val="26"/>
        </w:rPr>
        <w:t>традиции</w:t>
      </w:r>
      <w:proofErr w:type="gramEnd"/>
      <w:r w:rsidR="009B355F">
        <w:rPr>
          <w:rFonts w:ascii="Times New Roman" w:hAnsi="Times New Roman" w:cs="Times New Roman"/>
          <w:color w:val="242424"/>
          <w:sz w:val="32"/>
          <w:szCs w:val="26"/>
        </w:rPr>
        <w:t xml:space="preserve"> связанные с праздником </w:t>
      </w:r>
      <w:proofErr w:type="spellStart"/>
      <w:r w:rsidR="009B355F">
        <w:rPr>
          <w:rFonts w:ascii="Times New Roman" w:hAnsi="Times New Roman" w:cs="Times New Roman"/>
          <w:color w:val="242424"/>
          <w:sz w:val="32"/>
          <w:szCs w:val="26"/>
        </w:rPr>
        <w:t>Наурыз</w:t>
      </w:r>
      <w:proofErr w:type="spellEnd"/>
      <w:r w:rsidR="009B355F">
        <w:rPr>
          <w:rFonts w:ascii="Times New Roman" w:hAnsi="Times New Roman" w:cs="Times New Roman"/>
          <w:color w:val="242424"/>
          <w:sz w:val="32"/>
          <w:szCs w:val="26"/>
        </w:rPr>
        <w:t xml:space="preserve">, участвовали в соревнованиях, в национальных играх.  </w:t>
      </w:r>
    </w:p>
    <w:p w:rsidR="009B355F" w:rsidRDefault="009B355F" w:rsidP="003E5F0C">
      <w:pPr>
        <w:rPr>
          <w:rFonts w:ascii="Arial" w:hAnsi="Arial" w:cs="Arial"/>
          <w:color w:val="242424"/>
          <w:sz w:val="32"/>
          <w:szCs w:val="26"/>
        </w:rPr>
      </w:pPr>
    </w:p>
    <w:p w:rsidR="009B355F" w:rsidRDefault="009B355F" w:rsidP="003E5F0C">
      <w:pPr>
        <w:rPr>
          <w:rFonts w:ascii="Arial" w:hAnsi="Arial" w:cs="Arial"/>
          <w:color w:val="242424"/>
          <w:sz w:val="32"/>
          <w:szCs w:val="2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MG_62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0A53E" id="Прямоугольник 2" o:spid="_x0000_s1026" alt="IMG_627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/N1Wv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IMG_62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B8CBB" id="Прямоугольник 3" o:spid="_x0000_s1026" alt="IMG_627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iVnVw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BE207B" w:rsidRPr="00BE207B">
        <w:rPr>
          <w:rFonts w:ascii="Arial" w:hAnsi="Arial" w:cs="Arial"/>
          <w:noProof/>
          <w:color w:val="242424"/>
          <w:sz w:val="32"/>
          <w:szCs w:val="26"/>
          <w:lang w:eastAsia="ru-RU"/>
        </w:rPr>
        <w:drawing>
          <wp:inline distT="0" distB="0" distL="0" distR="0">
            <wp:extent cx="4067175" cy="3048000"/>
            <wp:effectExtent l="0" t="552450" r="0" b="552450"/>
            <wp:docPr id="4" name="Рисунок 4" descr="C:\Users\user\Downloads\IMG_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62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E207B" w:rsidRDefault="00BE207B" w:rsidP="003E5F0C">
      <w:pPr>
        <w:rPr>
          <w:rFonts w:ascii="Arial" w:hAnsi="Arial" w:cs="Arial"/>
          <w:color w:val="242424"/>
          <w:sz w:val="32"/>
          <w:szCs w:val="26"/>
          <w:lang w:val="en-US"/>
        </w:rPr>
      </w:pPr>
    </w:p>
    <w:p w:rsidR="00BE207B" w:rsidRDefault="00BE207B" w:rsidP="003E5F0C">
      <w:pPr>
        <w:rPr>
          <w:rFonts w:ascii="Arial" w:hAnsi="Arial" w:cs="Arial"/>
          <w:color w:val="242424"/>
          <w:sz w:val="32"/>
          <w:szCs w:val="26"/>
          <w:lang w:val="en-US"/>
        </w:rPr>
      </w:pPr>
    </w:p>
    <w:p w:rsidR="00BE207B" w:rsidRPr="009B355F" w:rsidRDefault="00BE207B" w:rsidP="003E5F0C">
      <w:pPr>
        <w:rPr>
          <w:rFonts w:ascii="Arial" w:hAnsi="Arial" w:cs="Arial"/>
          <w:color w:val="242424"/>
          <w:sz w:val="32"/>
          <w:szCs w:val="26"/>
          <w:lang w:val="en-US"/>
        </w:rPr>
      </w:pPr>
      <w:r w:rsidRPr="00BE207B">
        <w:rPr>
          <w:rFonts w:ascii="Arial" w:hAnsi="Arial" w:cs="Arial"/>
          <w:noProof/>
          <w:color w:val="242424"/>
          <w:sz w:val="32"/>
          <w:szCs w:val="26"/>
          <w:lang w:eastAsia="ru-RU"/>
        </w:rPr>
        <w:lastRenderedPageBreak/>
        <w:drawing>
          <wp:inline distT="0" distB="0" distL="0" distR="0">
            <wp:extent cx="3048000" cy="4067175"/>
            <wp:effectExtent l="0" t="0" r="0" b="9525"/>
            <wp:docPr id="5" name="Рисунок 5" descr="C:\Users\user\Downloads\IMG_6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6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07B" w:rsidRPr="009B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69"/>
    <w:rsid w:val="00304A2A"/>
    <w:rsid w:val="003E5F0C"/>
    <w:rsid w:val="008047B1"/>
    <w:rsid w:val="009B355F"/>
    <w:rsid w:val="00AC328B"/>
    <w:rsid w:val="00BE207B"/>
    <w:rsid w:val="00CC4F8F"/>
    <w:rsid w:val="00E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7BA9-DE95-4EA3-A361-A2E702B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2022-04-28T18:36:00Z</dcterms:created>
  <dcterms:modified xsi:type="dcterms:W3CDTF">2022-04-28T19:36:00Z</dcterms:modified>
</cp:coreProperties>
</file>