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DD" w:rsidRDefault="00592B02" w:rsidP="003518DD">
      <w:pPr>
        <w:spacing w:after="0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3518DD">
        <w:rPr>
          <w:rFonts w:ascii="Times New Roman" w:hAnsi="Times New Roman"/>
          <w:b/>
          <w:noProof/>
          <w:sz w:val="36"/>
          <w:szCs w:val="36"/>
          <w:lang w:eastAsia="ru-RU"/>
        </w:rPr>
        <w:t>2021-2022 оқу жылы 1 семестр техникалық сынақтар мониторингі нәтижелері</w:t>
      </w:r>
      <w:r w:rsidR="003518DD" w:rsidRPr="003518DD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/ </w:t>
      </w:r>
      <w:r w:rsidR="003518DD" w:rsidRPr="003518DD">
        <w:rPr>
          <w:rFonts w:ascii="Times New Roman" w:hAnsi="Times New Roman"/>
          <w:b/>
          <w:noProof/>
          <w:sz w:val="36"/>
          <w:szCs w:val="36"/>
          <w:lang w:eastAsia="ru-RU"/>
        </w:rPr>
        <w:t>Результаты мониторинга технических зачетов 1 семестр 2021-2022 уч.год</w:t>
      </w:r>
    </w:p>
    <w:p w:rsidR="00592B02" w:rsidRPr="003518DD" w:rsidRDefault="00592B02" w:rsidP="003518DD">
      <w:pPr>
        <w:spacing w:after="0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592B02"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</w:t>
      </w:r>
    </w:p>
    <w:p w:rsidR="00277521" w:rsidRDefault="00277521" w:rsidP="00277521">
      <w:pPr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9220200" cy="4924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2B02" w:rsidRDefault="00592B02" w:rsidP="00592B02">
      <w:pPr>
        <w:spacing w:after="0"/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</w:p>
    <w:p w:rsidR="00592B02" w:rsidRDefault="00592B02" w:rsidP="00592B02">
      <w:pPr>
        <w:spacing w:after="0"/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 w:rsidRPr="00592B02"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2021-2022 оқу жылы 1 семестр </w:t>
      </w:r>
    </w:p>
    <w:p w:rsidR="00277521" w:rsidRDefault="00592B02" w:rsidP="00592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t>академия</w:t>
      </w:r>
      <w:r w:rsidRPr="00592B02">
        <w:rPr>
          <w:rFonts w:ascii="Times New Roman" w:hAnsi="Times New Roman"/>
          <w:b/>
          <w:noProof/>
          <w:sz w:val="40"/>
          <w:szCs w:val="40"/>
          <w:lang w:eastAsia="ru-RU"/>
        </w:rPr>
        <w:t>лық сынақтар мониторингі нәтижелері</w:t>
      </w:r>
      <w:r w:rsidR="003518DD">
        <w:rPr>
          <w:rFonts w:ascii="Times New Roman" w:hAnsi="Times New Roman"/>
          <w:b/>
          <w:noProof/>
          <w:sz w:val="40"/>
          <w:szCs w:val="40"/>
          <w:lang w:eastAsia="ru-RU"/>
        </w:rPr>
        <w:t>/</w:t>
      </w:r>
      <w:r w:rsidR="003518DD" w:rsidRPr="003518DD"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</w:t>
      </w:r>
      <w:r w:rsidR="003518DD">
        <w:rPr>
          <w:rFonts w:ascii="Times New Roman" w:hAnsi="Times New Roman"/>
          <w:b/>
          <w:noProof/>
          <w:sz w:val="40"/>
          <w:szCs w:val="40"/>
          <w:lang w:eastAsia="ru-RU"/>
        </w:rPr>
        <w:t>Результаты мониторинга академических зачетов 1 семестр 2021-2022  уч.год</w:t>
      </w:r>
      <w:r w:rsidRPr="00592B02"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</w:t>
      </w:r>
    </w:p>
    <w:p w:rsidR="00D35517" w:rsidRPr="00277521" w:rsidRDefault="00277521">
      <w:pPr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9239693" cy="4646428"/>
            <wp:effectExtent l="0" t="0" r="0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D35517" w:rsidRPr="00277521" w:rsidSect="00592B0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C74"/>
    <w:rsid w:val="000237ED"/>
    <w:rsid w:val="00092522"/>
    <w:rsid w:val="00107E15"/>
    <w:rsid w:val="001514E0"/>
    <w:rsid w:val="00151B93"/>
    <w:rsid w:val="00155A59"/>
    <w:rsid w:val="00266DB4"/>
    <w:rsid w:val="00277521"/>
    <w:rsid w:val="002C1B5B"/>
    <w:rsid w:val="0033605B"/>
    <w:rsid w:val="00336E7B"/>
    <w:rsid w:val="003518DD"/>
    <w:rsid w:val="003C1550"/>
    <w:rsid w:val="00446C67"/>
    <w:rsid w:val="00592B02"/>
    <w:rsid w:val="0085300B"/>
    <w:rsid w:val="00A54A90"/>
    <w:rsid w:val="00D35517"/>
    <w:rsid w:val="00E4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ІА/СИ</c:v>
                </c:pt>
                <c:pt idx="1">
                  <c:v>ҮСА/ДУИ</c:v>
                </c:pt>
                <c:pt idx="2">
                  <c:v>ХА/НИ</c:v>
                </c:pt>
                <c:pt idx="3">
                  <c:v>Ән айту/Пение</c:v>
                </c:pt>
                <c:pt idx="4">
                  <c:v>ФП/ФП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85.7</c:v>
                </c:pt>
                <c:pt idx="1">
                  <c:v>88.8</c:v>
                </c:pt>
                <c:pt idx="2">
                  <c:v>86.9</c:v>
                </c:pt>
                <c:pt idx="3">
                  <c:v>85.7</c:v>
                </c:pt>
                <c:pt idx="4">
                  <c:v>28.5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647488"/>
        <c:axId val="79649024"/>
      </c:barChart>
      <c:catAx>
        <c:axId val="796474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9649024"/>
        <c:crosses val="autoZero"/>
        <c:auto val="1"/>
        <c:lblAlgn val="ctr"/>
        <c:lblOffset val="100"/>
        <c:noMultiLvlLbl val="0"/>
      </c:catAx>
      <c:valAx>
        <c:axId val="7964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6474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ХД/ХД</c:v>
                </c:pt>
                <c:pt idx="1">
                  <c:v>ІА/СИ</c:v>
                </c:pt>
                <c:pt idx="2">
                  <c:v>ҮСА/ДУИ</c:v>
                </c:pt>
                <c:pt idx="3">
                  <c:v>ХА/НИ</c:v>
                </c:pt>
                <c:pt idx="4">
                  <c:v>Ән айту/Пение</c:v>
                </c:pt>
                <c:pt idx="5">
                  <c:v>ФП/ФП</c:v>
                </c:pt>
                <c:pt idx="6">
                  <c:v>Жалпы ФП/Общее ФП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92.8</c:v>
                </c:pt>
                <c:pt idx="2">
                  <c:v>88</c:v>
                </c:pt>
                <c:pt idx="3">
                  <c:v>86</c:v>
                </c:pt>
                <c:pt idx="4">
                  <c:v>88</c:v>
                </c:pt>
                <c:pt idx="5">
                  <c:v>71</c:v>
                </c:pt>
                <c:pt idx="6">
                  <c:v>82.8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955840"/>
        <c:axId val="79957376"/>
      </c:barChart>
      <c:catAx>
        <c:axId val="79955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9957376"/>
        <c:crosses val="autoZero"/>
        <c:auto val="1"/>
        <c:lblAlgn val="ctr"/>
        <c:lblOffset val="100"/>
        <c:noMultiLvlLbl val="0"/>
      </c:catAx>
      <c:valAx>
        <c:axId val="7995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9558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83FB-D11B-4E48-9227-85C0B900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2022-01-22T05:53:00Z</cp:lastPrinted>
  <dcterms:created xsi:type="dcterms:W3CDTF">2022-03-01T11:13:00Z</dcterms:created>
  <dcterms:modified xsi:type="dcterms:W3CDTF">2022-03-02T10:44:00Z</dcterms:modified>
</cp:coreProperties>
</file>