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0" w:rsidRPr="003D5FB0" w:rsidRDefault="003D5FB0" w:rsidP="003D5FB0">
      <w:pPr>
        <w:rPr>
          <w:rFonts w:ascii="Times New Roman" w:hAnsi="Times New Roman" w:cs="Times New Roman"/>
          <w:sz w:val="24"/>
          <w:szCs w:val="24"/>
        </w:rPr>
      </w:pPr>
      <w:r w:rsidRPr="003D5FB0">
        <w:rPr>
          <w:rFonts w:ascii="Times New Roman" w:hAnsi="Times New Roman" w:cs="Times New Roman"/>
          <w:sz w:val="24"/>
          <w:szCs w:val="24"/>
        </w:rPr>
        <w:t>На основании п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D5FB0">
        <w:rPr>
          <w:rFonts w:ascii="Times New Roman" w:hAnsi="Times New Roman" w:cs="Times New Roman"/>
          <w:sz w:val="24"/>
          <w:szCs w:val="24"/>
        </w:rPr>
        <w:t xml:space="preserve">  Приказа Министра образования и науки РК от 31 октября 2018г №598 «Об утверждении Правил организации питания обучающихся в организациях среднего образования» продлили действие договоров поставки продуктов питания </w:t>
      </w:r>
      <w:proofErr w:type="gramStart"/>
      <w:r w:rsidRPr="003D5F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5FB0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D5FB0">
        <w:rPr>
          <w:rFonts w:ascii="Times New Roman" w:hAnsi="Times New Roman" w:cs="Times New Roman"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5FB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3D5FB0">
        <w:rPr>
          <w:rFonts w:ascii="Times New Roman" w:hAnsi="Times New Roman" w:cs="Times New Roman"/>
          <w:sz w:val="24"/>
          <w:szCs w:val="24"/>
        </w:rPr>
        <w:t>)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FB0">
        <w:rPr>
          <w:rFonts w:ascii="Times New Roman" w:hAnsi="Times New Roman" w:cs="Times New Roman"/>
          <w:sz w:val="24"/>
          <w:szCs w:val="24"/>
        </w:rPr>
        <w:t xml:space="preserve">год со следующими поставщиками: </w:t>
      </w:r>
    </w:p>
    <w:p w:rsidR="00732EE7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«Продтовары» БИН 050640006663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-Север» БИН 090640017051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Бурчак</w:t>
      </w:r>
      <w:proofErr w:type="spellEnd"/>
      <w:r>
        <w:rPr>
          <w:rFonts w:ascii="Times New Roman" w:hAnsi="Times New Roman" w:cs="Times New Roman"/>
          <w:sz w:val="24"/>
          <w:szCs w:val="24"/>
        </w:rPr>
        <w:t>» БИН 020840003452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«МВ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» БИН 140540000481</w:t>
      </w:r>
    </w:p>
    <w:p w:rsidR="00371A5F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«Петро-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» БИН 200940017632</w:t>
      </w:r>
    </w:p>
    <w:p w:rsidR="00371A5F" w:rsidRPr="00732EE7" w:rsidRDefault="0037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«Зайцев Александр Владимирович» БИ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 831012350027</w:t>
      </w:r>
    </w:p>
    <w:sectPr w:rsidR="00371A5F" w:rsidRPr="0073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1"/>
    <w:rsid w:val="00104822"/>
    <w:rsid w:val="00371A5F"/>
    <w:rsid w:val="003D5FB0"/>
    <w:rsid w:val="00434541"/>
    <w:rsid w:val="005C2484"/>
    <w:rsid w:val="0073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Company>*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2022-01-18T03:45:00Z</dcterms:created>
  <dcterms:modified xsi:type="dcterms:W3CDTF">2022-01-18T04:26:00Z</dcterms:modified>
</cp:coreProperties>
</file>